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60185" w:rsidRPr="00460185" w:rsidRDefault="00460185" w:rsidP="00460185">
      <w:pPr>
        <w:rPr>
          <w:rFonts w:ascii="Source Sans Pro" w:eastAsia="Times New Roman" w:hAnsi="Source Sans Pro" w:cs="Times New Roman"/>
          <w:spacing w:val="4"/>
        </w:rPr>
      </w:pPr>
      <w:r w:rsidRPr="00460185">
        <w:rPr>
          <w:rFonts w:ascii="Source Sans Pro" w:eastAsia="Times New Roman" w:hAnsi="Source Sans Pro" w:cs="Times New Roman"/>
          <w:spacing w:val="4"/>
        </w:rPr>
        <w:fldChar w:fldCharType="begin"/>
      </w:r>
      <w:r w:rsidRPr="00460185">
        <w:rPr>
          <w:rFonts w:ascii="Source Sans Pro" w:eastAsia="Times New Roman" w:hAnsi="Source Sans Pro" w:cs="Times New Roman"/>
          <w:spacing w:val="4"/>
        </w:rPr>
        <w:instrText xml:space="preserve"> HYPERLINK "https://link.springer.com/journal/10103" \o "Lasers in Medical Science" </w:instrText>
      </w:r>
      <w:r w:rsidRPr="00460185">
        <w:rPr>
          <w:rFonts w:ascii="Source Sans Pro" w:eastAsia="Times New Roman" w:hAnsi="Source Sans Pro" w:cs="Times New Roman"/>
          <w:spacing w:val="4"/>
        </w:rPr>
        <w:fldChar w:fldCharType="separate"/>
      </w:r>
      <w:r w:rsidRPr="00460185">
        <w:rPr>
          <w:rFonts w:ascii="Source Sans Pro" w:eastAsia="Times New Roman" w:hAnsi="Source Sans Pro" w:cs="Times New Roman"/>
          <w:color w:val="4500A7"/>
          <w:spacing w:val="4"/>
          <w:u w:val="single"/>
        </w:rPr>
        <w:t>Lasers in Medical Science</w:t>
      </w:r>
      <w:r w:rsidRPr="00460185">
        <w:rPr>
          <w:rFonts w:ascii="Source Sans Pro" w:eastAsia="Times New Roman" w:hAnsi="Source Sans Pro" w:cs="Times New Roman"/>
          <w:spacing w:val="4"/>
        </w:rPr>
        <w:fldChar w:fldCharType="end"/>
      </w:r>
    </w:p>
    <w:p w:rsidR="00460185" w:rsidRPr="00460185" w:rsidRDefault="00460185" w:rsidP="00460185">
      <w:pPr>
        <w:rPr>
          <w:rFonts w:ascii="Source Sans Pro" w:eastAsia="Times New Roman" w:hAnsi="Source Sans Pro" w:cs="Times New Roman"/>
          <w:spacing w:val="4"/>
        </w:rPr>
      </w:pPr>
      <w:r w:rsidRPr="00460185">
        <w:rPr>
          <w:rFonts w:ascii="Source Sans Pro" w:eastAsia="Times New Roman" w:hAnsi="Source Sans Pro" w:cs="Times New Roman"/>
          <w:spacing w:val="4"/>
        </w:rPr>
        <w:t>July 2011, Volume 26, </w:t>
      </w:r>
      <w:hyperlink r:id="rId5" w:history="1">
        <w:r w:rsidRPr="00460185">
          <w:rPr>
            <w:rFonts w:ascii="Source Sans Pro" w:eastAsia="Times New Roman" w:hAnsi="Source Sans Pro" w:cs="Times New Roman"/>
            <w:color w:val="4500A7"/>
            <w:spacing w:val="4"/>
            <w:u w:val="single"/>
          </w:rPr>
          <w:t>Issue 4</w:t>
        </w:r>
      </w:hyperlink>
      <w:r w:rsidRPr="00460185">
        <w:rPr>
          <w:rFonts w:ascii="Source Sans Pro" w:eastAsia="Times New Roman" w:hAnsi="Source Sans Pro" w:cs="Times New Roman"/>
          <w:spacing w:val="4"/>
        </w:rPr>
        <w:t>, pp 515–522| </w:t>
      </w:r>
      <w:hyperlink r:id="rId6" w:anchor="citeas" w:history="1">
        <w:r w:rsidRPr="00460185">
          <w:rPr>
            <w:rFonts w:ascii="Source Sans Pro" w:eastAsia="Times New Roman" w:hAnsi="Source Sans Pro" w:cs="Times New Roman"/>
            <w:color w:val="4500A7"/>
            <w:spacing w:val="4"/>
            <w:u w:val="single"/>
          </w:rPr>
          <w:t>Cite as</w:t>
        </w:r>
      </w:hyperlink>
    </w:p>
    <w:p w:rsidR="00460185" w:rsidRPr="00460185" w:rsidRDefault="00460185" w:rsidP="00460185">
      <w:pPr>
        <w:outlineLvl w:val="0"/>
        <w:rPr>
          <w:rFonts w:ascii="Georgia" w:eastAsia="Times New Roman" w:hAnsi="Georgia" w:cs="Times New Roman"/>
          <w:color w:val="333333"/>
          <w:spacing w:val="2"/>
          <w:kern w:val="36"/>
          <w:sz w:val="48"/>
          <w:szCs w:val="48"/>
          <w:lang w:val="en"/>
        </w:rPr>
      </w:pPr>
      <w:r w:rsidRPr="00460185">
        <w:rPr>
          <w:rFonts w:ascii="Georgia" w:eastAsia="Times New Roman" w:hAnsi="Georgia" w:cs="Times New Roman"/>
          <w:color w:val="333333"/>
          <w:spacing w:val="2"/>
          <w:kern w:val="36"/>
          <w:sz w:val="48"/>
          <w:szCs w:val="48"/>
          <w:lang w:val="en"/>
        </w:rPr>
        <w:t>Evaluation of the osteogenic effect of low-level laser therapy (808 nm and 660 nm) on bone defects induced in the femurs of female rats submitted to ovariectomy</w:t>
      </w:r>
    </w:p>
    <w:p w:rsidR="00460185" w:rsidRPr="00460185" w:rsidRDefault="0070664E" w:rsidP="00460185">
      <w:pPr>
        <w:numPr>
          <w:ilvl w:val="0"/>
          <w:numId w:val="1"/>
        </w:numPr>
        <w:pBdr>
          <w:bottom w:val="single" w:sz="6" w:space="0" w:color="CCCCCC"/>
        </w:pBdr>
        <w:ind w:left="0"/>
        <w:textAlignment w:val="center"/>
        <w:rPr>
          <w:rFonts w:ascii="Source Sans Pro" w:eastAsia="Times New Roman" w:hAnsi="Source Sans Pro" w:cs="Times New Roman"/>
        </w:rPr>
      </w:pPr>
      <w:hyperlink r:id="rId7" w:anchor="authors" w:history="1">
        <w:r w:rsidR="00460185" w:rsidRPr="00460185">
          <w:rPr>
            <w:rFonts w:ascii="Source Sans Pro" w:eastAsia="Times New Roman" w:hAnsi="Source Sans Pro" w:cs="Times New Roman"/>
            <w:color w:val="333333"/>
            <w:u w:val="single"/>
          </w:rPr>
          <w:t>Authors</w:t>
        </w:r>
      </w:hyperlink>
    </w:p>
    <w:p w:rsidR="00460185" w:rsidRPr="00460185" w:rsidRDefault="0070664E" w:rsidP="00460185">
      <w:pPr>
        <w:numPr>
          <w:ilvl w:val="0"/>
          <w:numId w:val="1"/>
        </w:numPr>
        <w:pBdr>
          <w:bottom w:val="single" w:sz="6" w:space="0" w:color="CCCCCC"/>
        </w:pBdr>
        <w:ind w:left="0"/>
        <w:textAlignment w:val="center"/>
        <w:rPr>
          <w:rFonts w:ascii="Source Sans Pro" w:eastAsia="Times New Roman" w:hAnsi="Source Sans Pro" w:cs="Times New Roman"/>
        </w:rPr>
      </w:pPr>
      <w:hyperlink r:id="rId8" w:anchor="authorsandaffiliations" w:history="1">
        <w:r w:rsidR="00460185" w:rsidRPr="00460185">
          <w:rPr>
            <w:rFonts w:ascii="Source Sans Pro" w:eastAsia="Times New Roman" w:hAnsi="Source Sans Pro" w:cs="Times New Roman"/>
            <w:color w:val="004AA7"/>
            <w:u w:val="single"/>
          </w:rPr>
          <w:t>Authors and affiliations</w:t>
        </w:r>
      </w:hyperlink>
    </w:p>
    <w:p w:rsidR="00460185" w:rsidRPr="00460185" w:rsidRDefault="00460185" w:rsidP="00460185">
      <w:pPr>
        <w:numPr>
          <w:ilvl w:val="0"/>
          <w:numId w:val="2"/>
        </w:numPr>
        <w:spacing w:after="100" w:afterAutospacing="1"/>
        <w:ind w:left="0"/>
        <w:textAlignment w:val="center"/>
        <w:rPr>
          <w:rFonts w:ascii="Source Sans Pro" w:eastAsia="Times New Roman" w:hAnsi="Source Sans Pro" w:cs="Times New Roman"/>
        </w:rPr>
      </w:pPr>
      <w:r w:rsidRPr="00460185">
        <w:rPr>
          <w:rFonts w:ascii="Source Sans Pro" w:eastAsia="Times New Roman" w:hAnsi="Source Sans Pro" w:cs="Times New Roman"/>
        </w:rPr>
        <w:t>Rodrigo </w:t>
      </w:r>
      <w:proofErr w:type="spellStart"/>
      <w:r w:rsidRPr="00460185">
        <w:rPr>
          <w:rFonts w:ascii="Source Sans Pro" w:eastAsia="Times New Roman" w:hAnsi="Source Sans Pro" w:cs="Times New Roman"/>
        </w:rPr>
        <w:t>Ré</w:t>
      </w:r>
      <w:proofErr w:type="spellEnd"/>
      <w:r w:rsidRPr="00460185">
        <w:rPr>
          <w:rFonts w:ascii="Source Sans Pro" w:eastAsia="Times New Roman" w:hAnsi="Source Sans Pro" w:cs="Times New Roman"/>
        </w:rPr>
        <w:t> </w:t>
      </w:r>
      <w:proofErr w:type="spellStart"/>
      <w:r w:rsidRPr="00460185">
        <w:rPr>
          <w:rFonts w:ascii="Source Sans Pro" w:eastAsia="Times New Roman" w:hAnsi="Source Sans Pro" w:cs="Times New Roman"/>
        </w:rPr>
        <w:t>Poppi</w:t>
      </w:r>
      <w:proofErr w:type="spellEnd"/>
    </w:p>
    <w:p w:rsidR="00460185" w:rsidRPr="00460185" w:rsidRDefault="00460185" w:rsidP="00460185">
      <w:pPr>
        <w:numPr>
          <w:ilvl w:val="0"/>
          <w:numId w:val="2"/>
        </w:numPr>
        <w:spacing w:after="100" w:afterAutospacing="1"/>
        <w:ind w:left="0"/>
        <w:textAlignment w:val="center"/>
        <w:rPr>
          <w:rFonts w:ascii="Source Sans Pro" w:eastAsia="Times New Roman" w:hAnsi="Source Sans Pro" w:cs="Times New Roman"/>
        </w:rPr>
      </w:pPr>
      <w:proofErr w:type="spellStart"/>
      <w:r w:rsidRPr="00460185">
        <w:rPr>
          <w:rFonts w:ascii="Source Sans Pro" w:eastAsia="Times New Roman" w:hAnsi="Source Sans Pro" w:cs="Times New Roman"/>
        </w:rPr>
        <w:t>Anísio</w:t>
      </w:r>
      <w:proofErr w:type="spellEnd"/>
      <w:r w:rsidRPr="00460185">
        <w:rPr>
          <w:rFonts w:ascii="Source Sans Pro" w:eastAsia="Times New Roman" w:hAnsi="Source Sans Pro" w:cs="Times New Roman"/>
        </w:rPr>
        <w:t> Lima Da Silva</w:t>
      </w:r>
    </w:p>
    <w:p w:rsidR="00460185" w:rsidRPr="00460185" w:rsidRDefault="00460185" w:rsidP="00460185">
      <w:pPr>
        <w:numPr>
          <w:ilvl w:val="0"/>
          <w:numId w:val="2"/>
        </w:numPr>
        <w:spacing w:after="100" w:afterAutospacing="1"/>
        <w:ind w:left="0"/>
        <w:textAlignment w:val="center"/>
        <w:rPr>
          <w:rFonts w:ascii="Source Sans Pro" w:eastAsia="Times New Roman" w:hAnsi="Source Sans Pro" w:cs="Times New Roman"/>
        </w:rPr>
      </w:pPr>
      <w:r w:rsidRPr="00460185">
        <w:rPr>
          <w:rFonts w:ascii="Source Sans Pro" w:eastAsia="Times New Roman" w:hAnsi="Source Sans Pro" w:cs="Times New Roman"/>
        </w:rPr>
        <w:t>Renato Silva </w:t>
      </w:r>
      <w:proofErr w:type="spellStart"/>
      <w:r w:rsidRPr="00460185">
        <w:rPr>
          <w:rFonts w:ascii="Source Sans Pro" w:eastAsia="Times New Roman" w:hAnsi="Source Sans Pro" w:cs="Times New Roman"/>
        </w:rPr>
        <w:t>Nacer</w:t>
      </w:r>
      <w:proofErr w:type="spellEnd"/>
    </w:p>
    <w:p w:rsidR="00460185" w:rsidRPr="00460185" w:rsidRDefault="00460185" w:rsidP="00460185">
      <w:pPr>
        <w:numPr>
          <w:ilvl w:val="0"/>
          <w:numId w:val="2"/>
        </w:numPr>
        <w:spacing w:after="100" w:afterAutospacing="1"/>
        <w:ind w:left="0"/>
        <w:textAlignment w:val="center"/>
        <w:rPr>
          <w:rFonts w:ascii="Source Sans Pro" w:eastAsia="Times New Roman" w:hAnsi="Source Sans Pro" w:cs="Times New Roman"/>
        </w:rPr>
      </w:pPr>
      <w:r w:rsidRPr="00460185">
        <w:rPr>
          <w:rFonts w:ascii="Source Sans Pro" w:eastAsia="Times New Roman" w:hAnsi="Source Sans Pro" w:cs="Times New Roman"/>
        </w:rPr>
        <w:t>Rodolfo Paula Vieira</w:t>
      </w:r>
    </w:p>
    <w:p w:rsidR="00460185" w:rsidRPr="00460185" w:rsidRDefault="00460185" w:rsidP="00460185">
      <w:pPr>
        <w:numPr>
          <w:ilvl w:val="0"/>
          <w:numId w:val="2"/>
        </w:numPr>
        <w:spacing w:after="100" w:afterAutospacing="1"/>
        <w:ind w:left="0"/>
        <w:textAlignment w:val="center"/>
        <w:rPr>
          <w:rFonts w:ascii="Source Sans Pro" w:eastAsia="Times New Roman" w:hAnsi="Source Sans Pro" w:cs="Times New Roman"/>
        </w:rPr>
      </w:pPr>
      <w:r w:rsidRPr="00460185">
        <w:rPr>
          <w:rFonts w:ascii="Source Sans Pro" w:eastAsia="Times New Roman" w:hAnsi="Source Sans Pro" w:cs="Times New Roman"/>
        </w:rPr>
        <w:t>Luis Vicente Franco de Oliveira</w:t>
      </w:r>
    </w:p>
    <w:p w:rsidR="00460185" w:rsidRPr="00460185" w:rsidRDefault="00460185" w:rsidP="00460185">
      <w:pPr>
        <w:numPr>
          <w:ilvl w:val="0"/>
          <w:numId w:val="2"/>
        </w:numPr>
        <w:spacing w:after="100" w:afterAutospacing="1"/>
        <w:ind w:left="0"/>
        <w:textAlignment w:val="center"/>
        <w:rPr>
          <w:rFonts w:ascii="Source Sans Pro" w:eastAsia="Times New Roman" w:hAnsi="Source Sans Pro" w:cs="Times New Roman"/>
        </w:rPr>
      </w:pPr>
      <w:r w:rsidRPr="00460185">
        <w:rPr>
          <w:rFonts w:ascii="Source Sans Pro" w:eastAsia="Times New Roman" w:hAnsi="Source Sans Pro" w:cs="Times New Roman"/>
        </w:rPr>
        <w:t xml:space="preserve">Newton Santos de </w:t>
      </w:r>
      <w:proofErr w:type="spellStart"/>
      <w:r w:rsidRPr="00460185">
        <w:rPr>
          <w:rFonts w:ascii="Source Sans Pro" w:eastAsia="Times New Roman" w:hAnsi="Source Sans Pro" w:cs="Times New Roman"/>
        </w:rPr>
        <w:t>Faria</w:t>
      </w:r>
      <w:proofErr w:type="spellEnd"/>
      <w:r w:rsidRPr="00460185">
        <w:rPr>
          <w:rFonts w:ascii="Source Sans Pro" w:eastAsia="Times New Roman" w:hAnsi="Source Sans Pro" w:cs="Times New Roman"/>
        </w:rPr>
        <w:t xml:space="preserve"> </w:t>
      </w:r>
      <w:proofErr w:type="spellStart"/>
      <w:r w:rsidRPr="00460185">
        <w:rPr>
          <w:rFonts w:ascii="Source Sans Pro" w:eastAsia="Times New Roman" w:hAnsi="Source Sans Pro" w:cs="Times New Roman"/>
        </w:rPr>
        <w:t>Júnior</w:t>
      </w:r>
      <w:proofErr w:type="spellEnd"/>
    </w:p>
    <w:p w:rsidR="00460185" w:rsidRPr="00460185" w:rsidRDefault="00460185" w:rsidP="00460185">
      <w:pPr>
        <w:numPr>
          <w:ilvl w:val="0"/>
          <w:numId w:val="2"/>
        </w:numPr>
        <w:spacing w:after="100" w:afterAutospacing="1"/>
        <w:ind w:left="0"/>
        <w:textAlignment w:val="center"/>
        <w:rPr>
          <w:rFonts w:ascii="Source Sans Pro" w:eastAsia="Times New Roman" w:hAnsi="Source Sans Pro" w:cs="Times New Roman"/>
        </w:rPr>
      </w:pPr>
      <w:r w:rsidRPr="00460185">
        <w:rPr>
          <w:rFonts w:ascii="Source Sans Pro" w:eastAsia="Times New Roman" w:hAnsi="Source Sans Pro" w:cs="Times New Roman"/>
        </w:rPr>
        <w:t>Paulo de </w:t>
      </w:r>
      <w:proofErr w:type="spellStart"/>
      <w:r w:rsidRPr="00460185">
        <w:rPr>
          <w:rFonts w:ascii="Source Sans Pro" w:eastAsia="Times New Roman" w:hAnsi="Source Sans Pro" w:cs="Times New Roman"/>
        </w:rPr>
        <w:t>Tarso</w:t>
      </w:r>
      <w:proofErr w:type="spellEnd"/>
      <w:r w:rsidRPr="00460185">
        <w:rPr>
          <w:rFonts w:ascii="Source Sans Pro" w:eastAsia="Times New Roman" w:hAnsi="Source Sans Pro" w:cs="Times New Roman"/>
        </w:rPr>
        <w:t xml:space="preserve"> Camilo </w:t>
      </w:r>
      <w:proofErr w:type="spellStart"/>
      <w:r w:rsidRPr="00460185">
        <w:rPr>
          <w:rFonts w:ascii="Source Sans Pro" w:eastAsia="Times New Roman" w:hAnsi="Source Sans Pro" w:cs="Times New Roman"/>
        </w:rPr>
        <w:t>Carvalho</w:t>
      </w:r>
      <w:proofErr w:type="spellEnd"/>
      <w:r w:rsidRPr="00460185">
        <w:rPr>
          <w:rFonts w:ascii="Source Sans Pro" w:eastAsia="Times New Roman" w:hAnsi="Source Sans Pro" w:cs="Times New Roman"/>
          <w:noProof/>
          <w:color w:val="4500A7"/>
        </w:rPr>
        <mc:AlternateContent>
          <mc:Choice Requires="wps">
            <w:drawing>
              <wp:inline distT="0" distB="0" distL="0" distR="0">
                <wp:extent cx="304800" cy="304800"/>
                <wp:effectExtent l="0" t="0" r="0" b="0"/>
                <wp:docPr id="1" name="Rectangle 1" descr="Email author">
                  <a:hlinkClick xmlns:a="http://schemas.openxmlformats.org/drawingml/2006/main" r:id="rId9" tooltip="&quot;ptpaulo@terra.com.b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B445AE" id="Rectangle 1" o:spid="_x0000_s1026" alt="Email author" href="mailto:ptpaulo@terra.com.br" title="&quot;ptpaulo@terra.com.br&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" o:button="t" filled="f" stroked="f">
                <v:fill o:detectmouseclick="t"/>
                <o:lock v:ext="edit" aspectratio="t"/>
                <w10:anchorlock/>
              </v:rect>
            </w:pict>
          </mc:Fallback>
        </mc:AlternateContent>
      </w:r>
    </w:p>
    <w:p w:rsidR="00460185" w:rsidRPr="00460185" w:rsidRDefault="00460185" w:rsidP="00460185">
      <w:pPr>
        <w:numPr>
          <w:ilvl w:val="1"/>
          <w:numId w:val="3"/>
        </w:numPr>
        <w:pBdr>
          <w:right w:val="single" w:sz="6" w:space="18" w:color="CCCCCC"/>
        </w:pBdr>
        <w:shd w:val="clear" w:color="auto" w:fill="CCCCCC"/>
        <w:spacing w:after="30"/>
        <w:ind w:left="0" w:right="60"/>
        <w:textAlignment w:val="center"/>
        <w:rPr>
          <w:rFonts w:ascii="Source Sans Pro" w:eastAsia="Times New Roman" w:hAnsi="Source Sans Pro" w:cs="Times New Roman"/>
        </w:rPr>
      </w:pPr>
    </w:p>
    <w:p w:rsidR="00460185" w:rsidRPr="00460185" w:rsidRDefault="00460185" w:rsidP="00460185">
      <w:pPr>
        <w:pBdr>
          <w:top w:val="single" w:sz="12" w:space="9" w:color="auto"/>
        </w:pBdr>
        <w:shd w:val="clear" w:color="auto" w:fill="F2F2F2"/>
        <w:ind w:left="-262"/>
        <w:outlineLvl w:val="1"/>
        <w:rPr>
          <w:rFonts w:ascii="Times New Roman" w:eastAsia="Times New Roman" w:hAnsi="Times New Roman" w:cs="Times New Roman"/>
          <w:color w:val="333333"/>
          <w:spacing w:val="2"/>
          <w:sz w:val="36"/>
          <w:szCs w:val="36"/>
        </w:rPr>
      </w:pPr>
      <w:r w:rsidRPr="00460185">
        <w:rPr>
          <w:rFonts w:ascii="Times New Roman" w:eastAsia="Times New Roman" w:hAnsi="Times New Roman" w:cs="Times New Roman"/>
          <w:color w:val="333333"/>
          <w:spacing w:val="2"/>
          <w:sz w:val="36"/>
          <w:szCs w:val="36"/>
        </w:rPr>
        <w:t>Abstract</w:t>
      </w:r>
    </w:p>
    <w:p w:rsidR="00460185" w:rsidRPr="00460185" w:rsidRDefault="00460185" w:rsidP="00460185">
      <w:pPr>
        <w:spacing w:before="240" w:after="288"/>
        <w:rPr>
          <w:rFonts w:ascii="Times New Roman" w:eastAsia="Times New Roman" w:hAnsi="Times New Roman" w:cs="Times New Roman"/>
        </w:rPr>
      </w:pPr>
      <w:r w:rsidRPr="00460185">
        <w:rPr>
          <w:rFonts w:ascii="Times New Roman" w:eastAsia="Times New Roman" w:hAnsi="Times New Roman" w:cs="Times New Roman"/>
        </w:rPr>
        <w:t>The present study aimed to evaluate the effects of LLLT (660- and 808-nm wavelengths) on the process of repairing bone defects induced in the femurs of female rats submitted to ovariectomy. Bilateral ovariectomies were performed on 18 female Wistar rats, which were divided into control and irradiated groups after the digital analysis of bone density showed decreased bone mass and after standardized drilling of the femurs. The irradiated groups received 133 J/cm</w:t>
      </w:r>
      <w:r w:rsidRPr="00460185">
        <w:rPr>
          <w:rFonts w:ascii="Times New Roman" w:eastAsia="Times New Roman" w:hAnsi="Times New Roman" w:cs="Times New Roman"/>
          <w:sz w:val="19"/>
          <w:szCs w:val="19"/>
          <w:vertAlign w:val="superscript"/>
        </w:rPr>
        <w:t>2</w:t>
      </w:r>
      <w:r w:rsidRPr="00460185">
        <w:rPr>
          <w:rFonts w:ascii="Times New Roman" w:eastAsia="Times New Roman" w:hAnsi="Times New Roman" w:cs="Times New Roman"/>
        </w:rPr>
        <w:t xml:space="preserve"> of </w:t>
      </w:r>
      <w:proofErr w:type="spellStart"/>
      <w:r w:rsidRPr="00460185">
        <w:rPr>
          <w:rFonts w:ascii="Times New Roman" w:eastAsia="Times New Roman" w:hAnsi="Times New Roman" w:cs="Times New Roman"/>
        </w:rPr>
        <w:t>AsGaAl</w:t>
      </w:r>
      <w:proofErr w:type="spellEnd"/>
      <w:r w:rsidRPr="00460185">
        <w:rPr>
          <w:rFonts w:ascii="Times New Roman" w:eastAsia="Times New Roman" w:hAnsi="Times New Roman" w:cs="Times New Roman"/>
        </w:rPr>
        <w:t xml:space="preserve"> (660-nm) and </w:t>
      </w:r>
      <w:proofErr w:type="spellStart"/>
      <w:r w:rsidRPr="00460185">
        <w:rPr>
          <w:rFonts w:ascii="Times New Roman" w:eastAsia="Times New Roman" w:hAnsi="Times New Roman" w:cs="Times New Roman"/>
        </w:rPr>
        <w:t>InGaAlP</w:t>
      </w:r>
      <w:proofErr w:type="spellEnd"/>
      <w:r w:rsidRPr="00460185">
        <w:rPr>
          <w:rFonts w:ascii="Times New Roman" w:eastAsia="Times New Roman" w:hAnsi="Times New Roman" w:cs="Times New Roman"/>
        </w:rPr>
        <w:t xml:space="preserve"> (880-nm) laser radiation. The animals were euthanized on days 14 and 21 after the bone defects were established. Detailed descriptive histological evaluations were performed, followed by semi-quantitative histomorphometry. The results from days 14 and 21 showed that the irradiated groups presented increased density of osteoblasts, fibroblasts, and immature osteocytes on the tissue surface compared with the control (non-irradiated) groups (</w:t>
      </w:r>
      <w:r w:rsidRPr="00460185">
        <w:rPr>
          <w:rFonts w:ascii="Times New Roman" w:eastAsia="Times New Roman" w:hAnsi="Times New Roman" w:cs="Times New Roman"/>
          <w:i/>
          <w:iCs/>
        </w:rPr>
        <w:t>p</w:t>
      </w:r>
      <w:r w:rsidRPr="00460185">
        <w:rPr>
          <w:rFonts w:ascii="Times New Roman" w:eastAsia="Times New Roman" w:hAnsi="Times New Roman" w:cs="Times New Roman"/>
        </w:rPr>
        <w:t> &lt; 0.05). Additionally, inflammatory infiltrate evaluations showed that LLLT decreased the accumulation of leukocytes when compared to the control treatment (</w:t>
      </w:r>
      <w:r w:rsidRPr="00460185">
        <w:rPr>
          <w:rFonts w:ascii="Times New Roman" w:eastAsia="Times New Roman" w:hAnsi="Times New Roman" w:cs="Times New Roman"/>
          <w:i/>
          <w:iCs/>
        </w:rPr>
        <w:t>p</w:t>
      </w:r>
      <w:r w:rsidRPr="00460185">
        <w:rPr>
          <w:rFonts w:ascii="Times New Roman" w:eastAsia="Times New Roman" w:hAnsi="Times New Roman" w:cs="Times New Roman"/>
        </w:rPr>
        <w:t> &lt; 0.05). We concluded that, in our experimental model, both wavelengths (660-nm and 880-nm) inhibited the inflammatory process and induced the proliferation of cells responsible for bone remodeling and repair.</w:t>
      </w:r>
    </w:p>
    <w:p w:rsidR="00460185" w:rsidRPr="00460185" w:rsidRDefault="00460185" w:rsidP="00460185">
      <w:pPr>
        <w:spacing w:before="120" w:after="120"/>
        <w:outlineLvl w:val="1"/>
        <w:rPr>
          <w:rFonts w:ascii="Times New Roman" w:eastAsia="Times New Roman" w:hAnsi="Times New Roman" w:cs="Times New Roman"/>
          <w:color w:val="333333"/>
          <w:spacing w:val="2"/>
          <w:sz w:val="36"/>
          <w:szCs w:val="36"/>
          <w:lang w:val="en"/>
        </w:rPr>
      </w:pPr>
      <w:r w:rsidRPr="00460185">
        <w:rPr>
          <w:rFonts w:ascii="Times New Roman" w:eastAsia="Times New Roman" w:hAnsi="Times New Roman" w:cs="Times New Roman"/>
          <w:color w:val="333333"/>
          <w:spacing w:val="2"/>
          <w:sz w:val="36"/>
          <w:szCs w:val="36"/>
          <w:lang w:val="en"/>
        </w:rPr>
        <w:t>Keywords</w:t>
      </w:r>
    </w:p>
    <w:p w:rsidR="00460185" w:rsidRPr="00460185" w:rsidRDefault="00460185" w:rsidP="00460185">
      <w:pPr>
        <w:rPr>
          <w:rFonts w:ascii="Times New Roman" w:eastAsia="Times New Roman" w:hAnsi="Times New Roman" w:cs="Times New Roman"/>
          <w:lang w:val="en"/>
        </w:rPr>
      </w:pPr>
      <w:r w:rsidRPr="00460185">
        <w:rPr>
          <w:rFonts w:ascii="Times New Roman" w:eastAsia="Times New Roman" w:hAnsi="Times New Roman" w:cs="Times New Roman"/>
          <w:shd w:val="clear" w:color="auto" w:fill="F2F2F2"/>
          <w:lang w:val="en"/>
        </w:rPr>
        <w:t>Ovariectomy Low-level laser therapy Osteogenesis Fibroblasts Bone repair </w:t>
      </w:r>
    </w:p>
    <w:p w:rsidR="00460185" w:rsidRPr="00460185" w:rsidRDefault="00460185" w:rsidP="00460185">
      <w:pPr>
        <w:rPr>
          <w:rFonts w:ascii="Times New Roman" w:eastAsia="Times New Roman" w:hAnsi="Times New Roman" w:cs="Times New Roman"/>
        </w:rPr>
      </w:pPr>
    </w:p>
    <w:p w:rsidR="00930A27" w:rsidRDefault="0070664E"/>
    <w:sectPr w:rsidR="00930A27" w:rsidSect="00505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altName w:val="Cambria Math"/>
    <w:charset w:val="00"/>
    <w:family w:val="swiss"/>
    <w:pitch w:val="variable"/>
    <w:sig w:usb0="00000001"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135AE"/>
    <w:multiLevelType w:val="multilevel"/>
    <w:tmpl w:val="1CDEF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34645E"/>
    <w:multiLevelType w:val="multilevel"/>
    <w:tmpl w:val="51A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2F1CB3"/>
    <w:multiLevelType w:val="multilevel"/>
    <w:tmpl w:val="65E8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5C491A"/>
    <w:multiLevelType w:val="multilevel"/>
    <w:tmpl w:val="5A140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A05BF6"/>
    <w:multiLevelType w:val="multilevel"/>
    <w:tmpl w:val="724C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185"/>
    <w:rsid w:val="00460185"/>
    <w:rsid w:val="0050522D"/>
    <w:rsid w:val="005C65D5"/>
    <w:rsid w:val="00706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A59D1-3F44-AA49-A0F4-887FCE68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018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6018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18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01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6018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60185"/>
    <w:rPr>
      <w:color w:val="0000FF"/>
      <w:u w:val="single"/>
    </w:rPr>
  </w:style>
  <w:style w:type="character" w:customStyle="1" w:styleId="journaltitle">
    <w:name w:val="journaltitle"/>
    <w:basedOn w:val="DefaultParagraphFont"/>
    <w:rsid w:val="00460185"/>
  </w:style>
  <w:style w:type="paragraph" w:customStyle="1" w:styleId="icon--meta-keyline">
    <w:name w:val="icon--meta-keyline"/>
    <w:basedOn w:val="Normal"/>
    <w:rsid w:val="00460185"/>
    <w:pPr>
      <w:spacing w:before="100" w:beforeAutospacing="1" w:after="100" w:afterAutospacing="1"/>
    </w:pPr>
    <w:rPr>
      <w:rFonts w:ascii="Times New Roman" w:eastAsia="Times New Roman" w:hAnsi="Times New Roman" w:cs="Times New Roman"/>
    </w:rPr>
  </w:style>
  <w:style w:type="character" w:customStyle="1" w:styleId="articlecitationyear">
    <w:name w:val="articlecitation_year"/>
    <w:basedOn w:val="DefaultParagraphFont"/>
    <w:rsid w:val="00460185"/>
  </w:style>
  <w:style w:type="character" w:customStyle="1" w:styleId="apple-converted-space">
    <w:name w:val="apple-converted-space"/>
    <w:basedOn w:val="DefaultParagraphFont"/>
    <w:rsid w:val="00460185"/>
  </w:style>
  <w:style w:type="character" w:customStyle="1" w:styleId="articlecitationvolume">
    <w:name w:val="articlecitation_volume"/>
    <w:basedOn w:val="DefaultParagraphFont"/>
    <w:rsid w:val="00460185"/>
  </w:style>
  <w:style w:type="character" w:customStyle="1" w:styleId="articlecitationpages">
    <w:name w:val="articlecitation_pages"/>
    <w:basedOn w:val="DefaultParagraphFont"/>
    <w:rsid w:val="00460185"/>
  </w:style>
  <w:style w:type="character" w:customStyle="1" w:styleId="u-inline-block">
    <w:name w:val="u-inline-block"/>
    <w:basedOn w:val="DefaultParagraphFont"/>
    <w:rsid w:val="00460185"/>
  </w:style>
  <w:style w:type="paragraph" w:customStyle="1" w:styleId="u-mb-2">
    <w:name w:val="u-mb-2"/>
    <w:basedOn w:val="Normal"/>
    <w:rsid w:val="00460185"/>
    <w:pPr>
      <w:spacing w:before="100" w:beforeAutospacing="1" w:after="100" w:afterAutospacing="1"/>
    </w:pPr>
    <w:rPr>
      <w:rFonts w:ascii="Times New Roman" w:eastAsia="Times New Roman" w:hAnsi="Times New Roman" w:cs="Times New Roman"/>
    </w:rPr>
  </w:style>
  <w:style w:type="character" w:customStyle="1" w:styleId="authorsname">
    <w:name w:val="authors__name"/>
    <w:basedOn w:val="DefaultParagraphFont"/>
    <w:rsid w:val="00460185"/>
  </w:style>
  <w:style w:type="character" w:customStyle="1" w:styleId="authorscontact">
    <w:name w:val="authors__contact"/>
    <w:basedOn w:val="DefaultParagraphFont"/>
    <w:rsid w:val="00460185"/>
  </w:style>
  <w:style w:type="paragraph" w:customStyle="1" w:styleId="affiliation">
    <w:name w:val="affiliation"/>
    <w:basedOn w:val="Normal"/>
    <w:rsid w:val="00460185"/>
    <w:pPr>
      <w:spacing w:before="100" w:beforeAutospacing="1" w:after="100" w:afterAutospacing="1"/>
    </w:pPr>
    <w:rPr>
      <w:rFonts w:ascii="Times New Roman" w:eastAsia="Times New Roman" w:hAnsi="Times New Roman" w:cs="Times New Roman"/>
    </w:rPr>
  </w:style>
  <w:style w:type="character" w:customStyle="1" w:styleId="affiliationcount">
    <w:name w:val="affiliation__count"/>
    <w:basedOn w:val="DefaultParagraphFont"/>
    <w:rsid w:val="00460185"/>
  </w:style>
  <w:style w:type="character" w:customStyle="1" w:styleId="test-render-category">
    <w:name w:val="test-render-category"/>
    <w:basedOn w:val="DefaultParagraphFont"/>
    <w:rsid w:val="00460185"/>
  </w:style>
  <w:style w:type="character" w:customStyle="1" w:styleId="article-dateslabel">
    <w:name w:val="article-dates__label"/>
    <w:basedOn w:val="DefaultParagraphFont"/>
    <w:rsid w:val="00460185"/>
  </w:style>
  <w:style w:type="character" w:customStyle="1" w:styleId="article-datesfirst-online">
    <w:name w:val="article-dates__first-online"/>
    <w:basedOn w:val="DefaultParagraphFont"/>
    <w:rsid w:val="00460185"/>
  </w:style>
  <w:style w:type="paragraph" w:customStyle="1" w:styleId="article-metricsitem">
    <w:name w:val="article-metrics__item"/>
    <w:basedOn w:val="Normal"/>
    <w:rsid w:val="00460185"/>
    <w:pPr>
      <w:spacing w:before="100" w:beforeAutospacing="1" w:after="100" w:afterAutospacing="1"/>
    </w:pPr>
    <w:rPr>
      <w:rFonts w:ascii="Times New Roman" w:eastAsia="Times New Roman" w:hAnsi="Times New Roman" w:cs="Times New Roman"/>
    </w:rPr>
  </w:style>
  <w:style w:type="character" w:customStyle="1" w:styleId="article-metricsviews">
    <w:name w:val="article-metrics__views"/>
    <w:basedOn w:val="DefaultParagraphFont"/>
    <w:rsid w:val="00460185"/>
  </w:style>
  <w:style w:type="character" w:customStyle="1" w:styleId="article-metricslabel">
    <w:name w:val="article-metrics__label"/>
    <w:basedOn w:val="DefaultParagraphFont"/>
    <w:rsid w:val="00460185"/>
  </w:style>
  <w:style w:type="character" w:customStyle="1" w:styleId="test-metric-count">
    <w:name w:val="test-metric-count"/>
    <w:basedOn w:val="DefaultParagraphFont"/>
    <w:rsid w:val="00460185"/>
  </w:style>
  <w:style w:type="character" w:customStyle="1" w:styleId="test-metric-name">
    <w:name w:val="test-metric-name"/>
    <w:basedOn w:val="DefaultParagraphFont"/>
    <w:rsid w:val="00460185"/>
  </w:style>
  <w:style w:type="paragraph" w:customStyle="1" w:styleId="para">
    <w:name w:val="para"/>
    <w:basedOn w:val="Normal"/>
    <w:rsid w:val="0046018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60185"/>
    <w:rPr>
      <w:i/>
      <w:iCs/>
    </w:rPr>
  </w:style>
  <w:style w:type="character" w:customStyle="1" w:styleId="keyword">
    <w:name w:val="keyword"/>
    <w:basedOn w:val="DefaultParagraphFont"/>
    <w:rsid w:val="00460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696719">
      <w:bodyDiv w:val="1"/>
      <w:marLeft w:val="0"/>
      <w:marRight w:val="0"/>
      <w:marTop w:val="0"/>
      <w:marBottom w:val="0"/>
      <w:divBdr>
        <w:top w:val="none" w:sz="0" w:space="0" w:color="auto"/>
        <w:left w:val="none" w:sz="0" w:space="0" w:color="auto"/>
        <w:bottom w:val="none" w:sz="0" w:space="0" w:color="auto"/>
        <w:right w:val="none" w:sz="0" w:space="0" w:color="auto"/>
      </w:divBdr>
      <w:divsChild>
        <w:div w:id="1341467574">
          <w:marLeft w:val="0"/>
          <w:marRight w:val="0"/>
          <w:marTop w:val="0"/>
          <w:marBottom w:val="540"/>
          <w:divBdr>
            <w:top w:val="none" w:sz="0" w:space="0" w:color="auto"/>
            <w:left w:val="none" w:sz="0" w:space="0" w:color="auto"/>
            <w:bottom w:val="none" w:sz="0" w:space="0" w:color="auto"/>
            <w:right w:val="none" w:sz="0" w:space="0" w:color="auto"/>
          </w:divBdr>
          <w:divsChild>
            <w:div w:id="1558859941">
              <w:marLeft w:val="0"/>
              <w:marRight w:val="0"/>
              <w:marTop w:val="0"/>
              <w:marBottom w:val="120"/>
              <w:divBdr>
                <w:top w:val="none" w:sz="0" w:space="0" w:color="auto"/>
                <w:left w:val="none" w:sz="0" w:space="0" w:color="auto"/>
                <w:bottom w:val="none" w:sz="0" w:space="0" w:color="auto"/>
                <w:right w:val="none" w:sz="0" w:space="0" w:color="auto"/>
              </w:divBdr>
            </w:div>
            <w:div w:id="1595094822">
              <w:marLeft w:val="0"/>
              <w:marRight w:val="0"/>
              <w:marTop w:val="0"/>
              <w:marBottom w:val="360"/>
              <w:divBdr>
                <w:top w:val="none" w:sz="0" w:space="0" w:color="auto"/>
                <w:left w:val="none" w:sz="0" w:space="0" w:color="auto"/>
                <w:bottom w:val="none" w:sz="0" w:space="0" w:color="auto"/>
                <w:right w:val="none" w:sz="0" w:space="0" w:color="auto"/>
              </w:divBdr>
            </w:div>
            <w:div w:id="581911373">
              <w:marLeft w:val="0"/>
              <w:marRight w:val="0"/>
              <w:marTop w:val="0"/>
              <w:marBottom w:val="0"/>
              <w:divBdr>
                <w:top w:val="none" w:sz="0" w:space="0" w:color="auto"/>
                <w:left w:val="none" w:sz="0" w:space="0" w:color="auto"/>
                <w:bottom w:val="none" w:sz="0" w:space="0" w:color="auto"/>
                <w:right w:val="none" w:sz="0" w:space="0" w:color="auto"/>
              </w:divBdr>
              <w:divsChild>
                <w:div w:id="724524548">
                  <w:marLeft w:val="0"/>
                  <w:marRight w:val="0"/>
                  <w:marTop w:val="0"/>
                  <w:marBottom w:val="0"/>
                  <w:divBdr>
                    <w:top w:val="none" w:sz="0" w:space="0" w:color="auto"/>
                    <w:left w:val="none" w:sz="0" w:space="0" w:color="auto"/>
                    <w:bottom w:val="none" w:sz="0" w:space="0" w:color="auto"/>
                    <w:right w:val="none" w:sz="0" w:space="0" w:color="auto"/>
                  </w:divBdr>
                </w:div>
                <w:div w:id="1684630306">
                  <w:marLeft w:val="0"/>
                  <w:marRight w:val="0"/>
                  <w:marTop w:val="0"/>
                  <w:marBottom w:val="0"/>
                  <w:divBdr>
                    <w:top w:val="none" w:sz="0" w:space="0" w:color="auto"/>
                    <w:left w:val="none" w:sz="0" w:space="0" w:color="auto"/>
                    <w:bottom w:val="none" w:sz="0" w:space="0" w:color="auto"/>
                    <w:right w:val="none" w:sz="0" w:space="0" w:color="auto"/>
                  </w:divBdr>
                  <w:divsChild>
                    <w:div w:id="129317164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55555352">
              <w:marLeft w:val="0"/>
              <w:marRight w:val="0"/>
              <w:marTop w:val="0"/>
              <w:marBottom w:val="0"/>
              <w:divBdr>
                <w:top w:val="none" w:sz="0" w:space="0" w:color="auto"/>
                <w:left w:val="none" w:sz="0" w:space="0" w:color="auto"/>
                <w:bottom w:val="none" w:sz="0" w:space="0" w:color="auto"/>
                <w:right w:val="none" w:sz="0" w:space="0" w:color="auto"/>
              </w:divBdr>
              <w:divsChild>
                <w:div w:id="988750945">
                  <w:marLeft w:val="0"/>
                  <w:marRight w:val="240"/>
                  <w:marTop w:val="0"/>
                  <w:marBottom w:val="0"/>
                  <w:divBdr>
                    <w:top w:val="none" w:sz="0" w:space="0" w:color="auto"/>
                    <w:left w:val="none" w:sz="0" w:space="0" w:color="auto"/>
                    <w:bottom w:val="none" w:sz="0" w:space="0" w:color="auto"/>
                    <w:right w:val="single" w:sz="6" w:space="12" w:color="CCCCCC"/>
                  </w:divBdr>
                  <w:divsChild>
                    <w:div w:id="3554186">
                      <w:marLeft w:val="0"/>
                      <w:marRight w:val="0"/>
                      <w:marTop w:val="0"/>
                      <w:marBottom w:val="0"/>
                      <w:divBdr>
                        <w:top w:val="none" w:sz="0" w:space="0" w:color="auto"/>
                        <w:left w:val="none" w:sz="0" w:space="0" w:color="auto"/>
                        <w:bottom w:val="none" w:sz="0" w:space="0" w:color="auto"/>
                        <w:right w:val="none" w:sz="0" w:space="0" w:color="auto"/>
                      </w:divBdr>
                    </w:div>
                  </w:divsChild>
                </w:div>
                <w:div w:id="77925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4149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2Fs10103-010-0867-9" TargetMode="External"/><Relationship Id="rId3" Type="http://schemas.openxmlformats.org/officeDocument/2006/relationships/settings" Target="settings.xml"/><Relationship Id="rId7" Type="http://schemas.openxmlformats.org/officeDocument/2006/relationships/hyperlink" Target="https://link.springer.com/article/10.1007%2Fs10103-010-086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springer.com/article/10.1007%2Fs10103-010-0867-9" TargetMode="External"/><Relationship Id="rId11" Type="http://schemas.openxmlformats.org/officeDocument/2006/relationships/theme" Target="theme/theme1.xml"/><Relationship Id="rId5" Type="http://schemas.openxmlformats.org/officeDocument/2006/relationships/hyperlink" Target="https://link.springer.com/journal/10103/26/4/page/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tpaulo@terra.com.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jimbo sandberg</dc:creator>
  <cp:keywords/>
  <dc:description/>
  <cp:lastModifiedBy>Braband, Paul</cp:lastModifiedBy>
  <cp:revision>2</cp:revision>
  <dcterms:created xsi:type="dcterms:W3CDTF">2019-08-20T18:46:00Z</dcterms:created>
  <dcterms:modified xsi:type="dcterms:W3CDTF">2019-08-20T18:46:00Z</dcterms:modified>
</cp:coreProperties>
</file>